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62" w:rsidRDefault="00DC6C62" w:rsidP="00DC6C62">
      <w:pPr>
        <w:widowControl w:val="0"/>
        <w:autoSpaceDE w:val="0"/>
        <w:autoSpaceDN w:val="0"/>
        <w:adjustRightInd w:val="0"/>
        <w:spacing w:after="400"/>
        <w:jc w:val="center"/>
        <w:rPr>
          <w:rFonts w:ascii="Verdana" w:hAnsi="Verdana" w:cs="Verdana"/>
          <w:color w:val="012087"/>
          <w:sz w:val="46"/>
          <w:szCs w:val="46"/>
        </w:rPr>
      </w:pPr>
      <w:r>
        <w:rPr>
          <w:rFonts w:ascii="Verdana" w:hAnsi="Verdana" w:cs="Verdana"/>
          <w:color w:val="012087"/>
          <w:sz w:val="46"/>
          <w:szCs w:val="46"/>
        </w:rPr>
        <w:t>O</w:t>
      </w:r>
      <w:bookmarkStart w:id="0" w:name="_GoBack"/>
      <w:bookmarkEnd w:id="0"/>
      <w:r>
        <w:rPr>
          <w:rFonts w:ascii="Verdana" w:hAnsi="Verdana" w:cs="Verdana"/>
          <w:color w:val="012087"/>
          <w:sz w:val="46"/>
          <w:szCs w:val="46"/>
        </w:rPr>
        <w:t xml:space="preserve">rder of Operations - </w:t>
      </w:r>
      <w:r>
        <w:rPr>
          <w:rFonts w:ascii="Verdana" w:hAnsi="Verdana" w:cs="Verdana"/>
          <w:i/>
          <w:iCs/>
          <w:color w:val="012087"/>
          <w:sz w:val="46"/>
          <w:szCs w:val="46"/>
        </w:rPr>
        <w:t>PEMDAS</w:t>
      </w:r>
    </w:p>
    <w:p w:rsidR="00DC6C62" w:rsidRDefault="00DC6C62" w:rsidP="00DC6C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852302"/>
          <w:sz w:val="40"/>
          <w:szCs w:val="40"/>
        </w:rPr>
      </w:pPr>
      <w:r>
        <w:rPr>
          <w:rFonts w:ascii="Times" w:hAnsi="Times" w:cs="Times"/>
          <w:color w:val="852302"/>
          <w:sz w:val="40"/>
          <w:szCs w:val="40"/>
        </w:rPr>
        <w:t>Operations</w:t>
      </w:r>
    </w:p>
    <w:p w:rsidR="00DC6C62" w:rsidRDefault="00DC6C62" w:rsidP="00DC6C62">
      <w:pPr>
        <w:widowControl w:val="0"/>
        <w:autoSpaceDE w:val="0"/>
        <w:autoSpaceDN w:val="0"/>
        <w:adjustRightInd w:val="0"/>
        <w:spacing w:after="50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b/>
          <w:bCs/>
          <w:i/>
          <w:iCs/>
          <w:sz w:val="30"/>
          <w:szCs w:val="30"/>
        </w:rPr>
        <w:t>"Operations"</w:t>
      </w:r>
      <w:r>
        <w:rPr>
          <w:rFonts w:ascii="Verdana" w:hAnsi="Verdana" w:cs="Verdana"/>
          <w:sz w:val="30"/>
          <w:szCs w:val="30"/>
        </w:rPr>
        <w:t xml:space="preserve"> means things like add, subtract, multiply, divide, squaring, etc. If it isn't a number it is probably an operation.</w:t>
      </w:r>
    </w:p>
    <w:p w:rsidR="00DC6C62" w:rsidRDefault="00DC6C62" w:rsidP="00DC6C62">
      <w:pPr>
        <w:widowControl w:val="0"/>
        <w:autoSpaceDE w:val="0"/>
        <w:autoSpaceDN w:val="0"/>
        <w:adjustRightInd w:val="0"/>
        <w:spacing w:after="500"/>
        <w:jc w:val="center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 xml:space="preserve">But, when you see something </w:t>
      </w:r>
      <w:proofErr w:type="gramStart"/>
      <w:r>
        <w:rPr>
          <w:rFonts w:ascii="Verdana" w:hAnsi="Verdana" w:cs="Verdana"/>
          <w:sz w:val="30"/>
          <w:szCs w:val="30"/>
        </w:rPr>
        <w:t>like ...</w:t>
      </w:r>
      <w:proofErr w:type="gramEnd"/>
    </w:p>
    <w:p w:rsidR="00DC6C62" w:rsidRDefault="00DC6C62" w:rsidP="00DC6C62">
      <w:pPr>
        <w:widowControl w:val="0"/>
        <w:autoSpaceDE w:val="0"/>
        <w:autoSpaceDN w:val="0"/>
        <w:adjustRightInd w:val="0"/>
        <w:spacing w:after="500"/>
        <w:jc w:val="center"/>
        <w:rPr>
          <w:rFonts w:ascii="Verdana" w:hAnsi="Verdana" w:cs="Verdana"/>
          <w:color w:val="8D4D03"/>
          <w:sz w:val="38"/>
          <w:szCs w:val="38"/>
        </w:rPr>
      </w:pPr>
      <w:r>
        <w:rPr>
          <w:rFonts w:ascii="Verdana" w:hAnsi="Verdana" w:cs="Verdana"/>
          <w:color w:val="8D4D03"/>
          <w:sz w:val="38"/>
          <w:szCs w:val="38"/>
        </w:rPr>
        <w:t>7 + (6 × 5</w:t>
      </w:r>
      <w:r>
        <w:rPr>
          <w:rFonts w:ascii="Verdana" w:hAnsi="Verdana" w:cs="Verdana"/>
          <w:color w:val="8D4D03"/>
          <w:sz w:val="32"/>
          <w:szCs w:val="32"/>
          <w:vertAlign w:val="superscript"/>
        </w:rPr>
        <w:t>2</w:t>
      </w:r>
      <w:r>
        <w:rPr>
          <w:rFonts w:ascii="Verdana" w:hAnsi="Verdana" w:cs="Verdana"/>
          <w:color w:val="8D4D03"/>
          <w:sz w:val="38"/>
          <w:szCs w:val="38"/>
        </w:rPr>
        <w:t xml:space="preserve"> + 3)</w:t>
      </w:r>
    </w:p>
    <w:p w:rsidR="00DC6C62" w:rsidRDefault="00DC6C62" w:rsidP="00DC6C62">
      <w:pPr>
        <w:widowControl w:val="0"/>
        <w:autoSpaceDE w:val="0"/>
        <w:autoSpaceDN w:val="0"/>
        <w:adjustRightInd w:val="0"/>
        <w:spacing w:after="500"/>
        <w:jc w:val="center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 xml:space="preserve">... </w:t>
      </w:r>
      <w:proofErr w:type="gramStart"/>
      <w:r>
        <w:rPr>
          <w:rFonts w:ascii="Verdana" w:hAnsi="Verdana" w:cs="Verdana"/>
          <w:sz w:val="30"/>
          <w:szCs w:val="30"/>
        </w:rPr>
        <w:t>what</w:t>
      </w:r>
      <w:proofErr w:type="gramEnd"/>
      <w:r>
        <w:rPr>
          <w:rFonts w:ascii="Verdana" w:hAnsi="Verdana" w:cs="Verdana"/>
          <w:sz w:val="30"/>
          <w:szCs w:val="30"/>
        </w:rPr>
        <w:t xml:space="preserve"> part should you calculate first? </w:t>
      </w:r>
      <w:proofErr w:type="gramStart"/>
      <w:r>
        <w:rPr>
          <w:rFonts w:ascii="Verdana" w:hAnsi="Verdana" w:cs="Verdana"/>
          <w:sz w:val="30"/>
          <w:szCs w:val="30"/>
        </w:rPr>
        <w:t>  Start at the left and go to the right?</w:t>
      </w:r>
      <w:proofErr w:type="gramEnd"/>
      <w:r>
        <w:rPr>
          <w:rFonts w:ascii="Verdana" w:hAnsi="Verdana" w:cs="Verdana"/>
          <w:sz w:val="30"/>
          <w:szCs w:val="30"/>
        </w:rPr>
        <w:t xml:space="preserve">  Or go from right to </w:t>
      </w:r>
      <w:proofErr w:type="gramStart"/>
      <w:r>
        <w:rPr>
          <w:rFonts w:ascii="Verdana" w:hAnsi="Verdana" w:cs="Verdana"/>
          <w:sz w:val="30"/>
          <w:szCs w:val="30"/>
        </w:rPr>
        <w:t>left</w:t>
      </w:r>
      <w:proofErr w:type="gramEnd"/>
      <w:r>
        <w:rPr>
          <w:rFonts w:ascii="Verdana" w:hAnsi="Verdana" w:cs="Verdana"/>
          <w:sz w:val="30"/>
          <w:szCs w:val="30"/>
        </w:rPr>
        <w:t>?</w:t>
      </w:r>
    </w:p>
    <w:p w:rsidR="00DC6C62" w:rsidRDefault="00DC6C62" w:rsidP="00DC6C62">
      <w:pPr>
        <w:widowControl w:val="0"/>
        <w:autoSpaceDE w:val="0"/>
        <w:autoSpaceDN w:val="0"/>
        <w:adjustRightInd w:val="0"/>
        <w:spacing w:after="500"/>
        <w:jc w:val="center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i/>
          <w:iCs/>
          <w:sz w:val="30"/>
          <w:szCs w:val="30"/>
        </w:rPr>
        <w:t xml:space="preserve">Warning: Calculate them in the wrong order, and you will get a wrong </w:t>
      </w:r>
      <w:proofErr w:type="gramStart"/>
      <w:r>
        <w:rPr>
          <w:rFonts w:ascii="Verdana" w:hAnsi="Verdana" w:cs="Verdana"/>
          <w:i/>
          <w:iCs/>
          <w:sz w:val="30"/>
          <w:szCs w:val="30"/>
        </w:rPr>
        <w:t>answer !</w:t>
      </w:r>
      <w:proofErr w:type="gramEnd"/>
    </w:p>
    <w:p w:rsidR="00DC6C62" w:rsidRDefault="00DC6C62" w:rsidP="00DC6C62">
      <w:pPr>
        <w:widowControl w:val="0"/>
        <w:autoSpaceDE w:val="0"/>
        <w:autoSpaceDN w:val="0"/>
        <w:adjustRightInd w:val="0"/>
        <w:spacing w:after="50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So, long ago people agreed to follow rules when doing calculations, and they are:</w:t>
      </w:r>
    </w:p>
    <w:p w:rsidR="00DC6C62" w:rsidRDefault="00DC6C62" w:rsidP="00DC6C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852302"/>
          <w:sz w:val="40"/>
          <w:szCs w:val="40"/>
        </w:rPr>
      </w:pPr>
      <w:r>
        <w:rPr>
          <w:rFonts w:ascii="Times" w:hAnsi="Times" w:cs="Times"/>
          <w:color w:val="852302"/>
          <w:sz w:val="40"/>
          <w:szCs w:val="40"/>
        </w:rPr>
        <w:t>Order of Operations</w:t>
      </w:r>
    </w:p>
    <w:p w:rsidR="00DC6C62" w:rsidRDefault="00DC6C62" w:rsidP="00DC6C62">
      <w:pPr>
        <w:widowControl w:val="0"/>
        <w:autoSpaceDE w:val="0"/>
        <w:autoSpaceDN w:val="0"/>
        <w:adjustRightInd w:val="0"/>
        <w:spacing w:after="500"/>
        <w:rPr>
          <w:rFonts w:ascii="Verdana" w:hAnsi="Verdana" w:cs="Verdana"/>
          <w:color w:val="5100C0"/>
          <w:sz w:val="34"/>
          <w:szCs w:val="34"/>
        </w:rPr>
      </w:pPr>
      <w:r>
        <w:rPr>
          <w:rFonts w:ascii="Verdana" w:hAnsi="Verdana" w:cs="Verdana"/>
          <w:color w:val="5100C0"/>
          <w:sz w:val="34"/>
          <w:szCs w:val="34"/>
        </w:rPr>
        <w:t>Do things in Parentheses First. Example:</w:t>
      </w:r>
    </w:p>
    <w:tbl>
      <w:tblPr>
        <w:tblW w:w="74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84"/>
        <w:gridCol w:w="2420"/>
        <w:gridCol w:w="335"/>
        <w:gridCol w:w="1366"/>
        <w:gridCol w:w="359"/>
        <w:gridCol w:w="575"/>
        <w:gridCol w:w="1653"/>
      </w:tblGrid>
      <w:tr w:rsidR="00DC6C62">
        <w:tblPrEx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noProof/>
                <w:color w:val="5100C0"/>
                <w:sz w:val="30"/>
                <w:szCs w:val="30"/>
              </w:rPr>
              <w:drawing>
                <wp:inline distT="0" distB="0" distL="0" distR="0">
                  <wp:extent cx="199390" cy="19939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 </w:t>
            </w:r>
          </w:p>
        </w:tc>
        <w:tc>
          <w:tcPr>
            <w:tcW w:w="20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6 × (5 + 3)</w:t>
            </w:r>
          </w:p>
        </w:tc>
        <w:tc>
          <w:tcPr>
            <w:tcW w:w="2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11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6 × 8</w:t>
            </w:r>
          </w:p>
        </w:tc>
        <w:tc>
          <w:tcPr>
            <w:tcW w:w="3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4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color w:val="5100C0"/>
                <w:sz w:val="30"/>
                <w:szCs w:val="30"/>
              </w:rPr>
              <w:t>48</w:t>
            </w:r>
          </w:p>
        </w:tc>
        <w:tc>
          <w:tcPr>
            <w:tcW w:w="1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 </w:t>
            </w:r>
          </w:p>
        </w:tc>
      </w:tr>
      <w:tr w:rsidR="00DC6C62">
        <w:tblPrEx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noProof/>
                <w:color w:val="5100C0"/>
                <w:sz w:val="30"/>
                <w:szCs w:val="30"/>
              </w:rPr>
              <w:drawing>
                <wp:inline distT="0" distB="0" distL="0" distR="0">
                  <wp:extent cx="199390" cy="19939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 </w:t>
            </w:r>
          </w:p>
        </w:tc>
        <w:tc>
          <w:tcPr>
            <w:tcW w:w="20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6 × (5 + 3)</w:t>
            </w:r>
          </w:p>
        </w:tc>
        <w:tc>
          <w:tcPr>
            <w:tcW w:w="2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11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FB0007"/>
                <w:sz w:val="30"/>
                <w:szCs w:val="30"/>
              </w:rPr>
              <w:t>30</w:t>
            </w:r>
            <w:r>
              <w:rPr>
                <w:rFonts w:ascii="Verdana" w:hAnsi="Verdana" w:cs="Verdana"/>
                <w:color w:val="5100C0"/>
                <w:sz w:val="30"/>
                <w:szCs w:val="30"/>
              </w:rPr>
              <w:t xml:space="preserve"> + 3</w:t>
            </w:r>
          </w:p>
        </w:tc>
        <w:tc>
          <w:tcPr>
            <w:tcW w:w="3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4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33</w:t>
            </w:r>
          </w:p>
        </w:tc>
        <w:tc>
          <w:tcPr>
            <w:tcW w:w="1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(</w:t>
            </w:r>
            <w:proofErr w:type="gramStart"/>
            <w:r>
              <w:rPr>
                <w:rFonts w:ascii="Verdana" w:hAnsi="Verdana" w:cs="Verdana"/>
                <w:color w:val="5100C0"/>
                <w:sz w:val="30"/>
                <w:szCs w:val="30"/>
              </w:rPr>
              <w:t>wrong</w:t>
            </w:r>
            <w:proofErr w:type="gramEnd"/>
            <w:r>
              <w:rPr>
                <w:rFonts w:ascii="Verdana" w:hAnsi="Verdana" w:cs="Verdana"/>
                <w:color w:val="5100C0"/>
                <w:sz w:val="30"/>
                <w:szCs w:val="30"/>
              </w:rPr>
              <w:t>)</w:t>
            </w:r>
          </w:p>
        </w:tc>
      </w:tr>
    </w:tbl>
    <w:p w:rsidR="00DC6C62" w:rsidRDefault="00DC6C62" w:rsidP="00DC6C62">
      <w:pPr>
        <w:widowControl w:val="0"/>
        <w:autoSpaceDE w:val="0"/>
        <w:autoSpaceDN w:val="0"/>
        <w:adjustRightInd w:val="0"/>
        <w:spacing w:after="500"/>
        <w:rPr>
          <w:rFonts w:ascii="Verdana" w:hAnsi="Verdana" w:cs="Verdana"/>
          <w:color w:val="5100C0"/>
          <w:sz w:val="34"/>
          <w:szCs w:val="34"/>
        </w:rPr>
      </w:pPr>
      <w:hyperlink r:id="rId7" w:history="1">
        <w:proofErr w:type="gramStart"/>
        <w:r>
          <w:rPr>
            <w:rFonts w:ascii="Verdana" w:hAnsi="Verdana" w:cs="Verdana"/>
            <w:color w:val="0000E9"/>
            <w:sz w:val="34"/>
            <w:szCs w:val="34"/>
            <w:u w:val="single" w:color="0000E9"/>
          </w:rPr>
          <w:t>Exponents</w:t>
        </w:r>
      </w:hyperlink>
      <w:r>
        <w:rPr>
          <w:rFonts w:ascii="Verdana" w:hAnsi="Verdana" w:cs="Verdana"/>
          <w:color w:val="5100C0"/>
          <w:sz w:val="34"/>
          <w:szCs w:val="34"/>
        </w:rPr>
        <w:t xml:space="preserve"> (Powers, Roots) before Multiply, Divide, Add or Subtract.</w:t>
      </w:r>
      <w:proofErr w:type="gramEnd"/>
      <w:r>
        <w:rPr>
          <w:rFonts w:ascii="Verdana" w:hAnsi="Verdana" w:cs="Verdana"/>
          <w:color w:val="5100C0"/>
          <w:sz w:val="34"/>
          <w:szCs w:val="34"/>
        </w:rPr>
        <w:t xml:space="preserve"> Example:</w:t>
      </w:r>
    </w:p>
    <w:tbl>
      <w:tblPr>
        <w:tblW w:w="74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84"/>
        <w:gridCol w:w="1635"/>
        <w:gridCol w:w="409"/>
        <w:gridCol w:w="1394"/>
        <w:gridCol w:w="409"/>
        <w:gridCol w:w="890"/>
        <w:gridCol w:w="1875"/>
      </w:tblGrid>
      <w:tr w:rsidR="00DC6C62">
        <w:tblPrEx>
          <w:tblCellMar>
            <w:top w:w="0" w:type="dxa"/>
            <w:bottom w:w="0" w:type="dxa"/>
          </w:tblCellMar>
        </w:tblPrEx>
        <w:tc>
          <w:tcPr>
            <w:tcW w:w="4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noProof/>
                <w:color w:val="5100C0"/>
                <w:sz w:val="30"/>
                <w:szCs w:val="30"/>
              </w:rPr>
              <w:lastRenderedPageBreak/>
              <w:drawing>
                <wp:inline distT="0" distB="0" distL="0" distR="0">
                  <wp:extent cx="199390" cy="19939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 </w:t>
            </w:r>
          </w:p>
        </w:tc>
        <w:tc>
          <w:tcPr>
            <w:tcW w:w="13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5 × 2</w:t>
            </w:r>
            <w:r>
              <w:rPr>
                <w:rFonts w:ascii="Verdana" w:hAnsi="Verdana" w:cs="Verdana"/>
                <w:color w:val="5100C0"/>
                <w:vertAlign w:val="superscript"/>
              </w:rPr>
              <w:t>2</w:t>
            </w:r>
          </w:p>
        </w:tc>
        <w:tc>
          <w:tcPr>
            <w:tcW w:w="3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11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5 × 4</w:t>
            </w:r>
          </w:p>
        </w:tc>
        <w:tc>
          <w:tcPr>
            <w:tcW w:w="3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7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color w:val="5100C0"/>
                <w:sz w:val="30"/>
                <w:szCs w:val="30"/>
              </w:rPr>
              <w:t>20</w:t>
            </w:r>
          </w:p>
        </w:tc>
        <w:tc>
          <w:tcPr>
            <w:tcW w:w="15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 </w:t>
            </w:r>
          </w:p>
        </w:tc>
      </w:tr>
      <w:tr w:rsidR="00DC6C62">
        <w:tblPrEx>
          <w:tblCellMar>
            <w:top w:w="0" w:type="dxa"/>
            <w:bottom w:w="0" w:type="dxa"/>
          </w:tblCellMar>
        </w:tblPrEx>
        <w:tc>
          <w:tcPr>
            <w:tcW w:w="4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noProof/>
                <w:color w:val="5100C0"/>
                <w:sz w:val="30"/>
                <w:szCs w:val="30"/>
              </w:rPr>
              <w:drawing>
                <wp:inline distT="0" distB="0" distL="0" distR="0">
                  <wp:extent cx="199390" cy="19939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 </w:t>
            </w:r>
          </w:p>
        </w:tc>
        <w:tc>
          <w:tcPr>
            <w:tcW w:w="13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5 × 2</w:t>
            </w:r>
            <w:r>
              <w:rPr>
                <w:rFonts w:ascii="Verdana" w:hAnsi="Verdana" w:cs="Verdana"/>
                <w:color w:val="5100C0"/>
                <w:vertAlign w:val="superscript"/>
              </w:rPr>
              <w:t>2</w:t>
            </w:r>
          </w:p>
        </w:tc>
        <w:tc>
          <w:tcPr>
            <w:tcW w:w="3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11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FB0007"/>
                <w:sz w:val="30"/>
                <w:szCs w:val="30"/>
              </w:rPr>
              <w:t>10</w:t>
            </w:r>
            <w:r>
              <w:rPr>
                <w:rFonts w:ascii="Verdana" w:hAnsi="Verdana" w:cs="Verdana"/>
                <w:color w:val="5100C0"/>
                <w:vertAlign w:val="superscript"/>
              </w:rPr>
              <w:t>2</w:t>
            </w:r>
          </w:p>
        </w:tc>
        <w:tc>
          <w:tcPr>
            <w:tcW w:w="3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7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100</w:t>
            </w:r>
          </w:p>
        </w:tc>
        <w:tc>
          <w:tcPr>
            <w:tcW w:w="15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(</w:t>
            </w:r>
            <w:proofErr w:type="gramStart"/>
            <w:r>
              <w:rPr>
                <w:rFonts w:ascii="Verdana" w:hAnsi="Verdana" w:cs="Verdana"/>
                <w:color w:val="5100C0"/>
                <w:sz w:val="30"/>
                <w:szCs w:val="30"/>
              </w:rPr>
              <w:t>wrong</w:t>
            </w:r>
            <w:proofErr w:type="gramEnd"/>
            <w:r>
              <w:rPr>
                <w:rFonts w:ascii="Verdana" w:hAnsi="Verdana" w:cs="Verdana"/>
                <w:color w:val="5100C0"/>
                <w:sz w:val="30"/>
                <w:szCs w:val="30"/>
              </w:rPr>
              <w:t>)</w:t>
            </w:r>
          </w:p>
        </w:tc>
      </w:tr>
    </w:tbl>
    <w:p w:rsidR="00DC6C62" w:rsidRDefault="00DC6C62" w:rsidP="00DC6C62">
      <w:pPr>
        <w:widowControl w:val="0"/>
        <w:autoSpaceDE w:val="0"/>
        <w:autoSpaceDN w:val="0"/>
        <w:adjustRightInd w:val="0"/>
        <w:spacing w:after="500"/>
        <w:rPr>
          <w:rFonts w:ascii="Verdana" w:hAnsi="Verdana" w:cs="Verdana"/>
          <w:color w:val="5100C0"/>
          <w:sz w:val="34"/>
          <w:szCs w:val="34"/>
        </w:rPr>
      </w:pPr>
      <w:r>
        <w:rPr>
          <w:rFonts w:ascii="Verdana" w:hAnsi="Verdana" w:cs="Verdana"/>
          <w:color w:val="5100C0"/>
          <w:sz w:val="34"/>
          <w:szCs w:val="34"/>
        </w:rPr>
        <w:t>Multiply or Divide before you Add or Subtract. Example:</w:t>
      </w:r>
    </w:p>
    <w:tbl>
      <w:tblPr>
        <w:tblW w:w="74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83"/>
        <w:gridCol w:w="2133"/>
        <w:gridCol w:w="359"/>
        <w:gridCol w:w="1534"/>
        <w:gridCol w:w="359"/>
        <w:gridCol w:w="599"/>
        <w:gridCol w:w="1701"/>
      </w:tblGrid>
      <w:tr w:rsidR="00DC6C62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noProof/>
                <w:color w:val="5100C0"/>
                <w:sz w:val="30"/>
                <w:szCs w:val="30"/>
              </w:rPr>
              <w:drawing>
                <wp:inline distT="0" distB="0" distL="0" distR="0">
                  <wp:extent cx="199390" cy="19939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 </w:t>
            </w:r>
          </w:p>
        </w:tc>
        <w:tc>
          <w:tcPr>
            <w:tcW w:w="17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2 + 5 × 3</w:t>
            </w:r>
          </w:p>
        </w:tc>
        <w:tc>
          <w:tcPr>
            <w:tcW w:w="3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12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2 + 15</w:t>
            </w:r>
          </w:p>
        </w:tc>
        <w:tc>
          <w:tcPr>
            <w:tcW w:w="3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5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color w:val="5100C0"/>
                <w:sz w:val="30"/>
                <w:szCs w:val="30"/>
              </w:rPr>
              <w:t>17</w:t>
            </w:r>
          </w:p>
        </w:tc>
        <w:tc>
          <w:tcPr>
            <w:tcW w:w="14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 </w:t>
            </w:r>
          </w:p>
        </w:tc>
      </w:tr>
      <w:tr w:rsidR="00DC6C62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noProof/>
                <w:color w:val="5100C0"/>
                <w:sz w:val="30"/>
                <w:szCs w:val="30"/>
              </w:rPr>
              <w:drawing>
                <wp:inline distT="0" distB="0" distL="0" distR="0">
                  <wp:extent cx="199390" cy="19939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 </w:t>
            </w:r>
          </w:p>
        </w:tc>
        <w:tc>
          <w:tcPr>
            <w:tcW w:w="17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2 + 5 × 3</w:t>
            </w:r>
          </w:p>
        </w:tc>
        <w:tc>
          <w:tcPr>
            <w:tcW w:w="3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12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FB0007"/>
                <w:sz w:val="30"/>
                <w:szCs w:val="30"/>
              </w:rPr>
              <w:t>7</w:t>
            </w:r>
            <w:r>
              <w:rPr>
                <w:rFonts w:ascii="Verdana" w:hAnsi="Verdana" w:cs="Verdana"/>
                <w:color w:val="5100C0"/>
                <w:sz w:val="30"/>
                <w:szCs w:val="30"/>
              </w:rPr>
              <w:t xml:space="preserve"> × 3</w:t>
            </w:r>
          </w:p>
        </w:tc>
        <w:tc>
          <w:tcPr>
            <w:tcW w:w="3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5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21</w:t>
            </w:r>
          </w:p>
        </w:tc>
        <w:tc>
          <w:tcPr>
            <w:tcW w:w="14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(</w:t>
            </w:r>
            <w:proofErr w:type="gramStart"/>
            <w:r>
              <w:rPr>
                <w:rFonts w:ascii="Verdana" w:hAnsi="Verdana" w:cs="Verdana"/>
                <w:color w:val="5100C0"/>
                <w:sz w:val="30"/>
                <w:szCs w:val="30"/>
              </w:rPr>
              <w:t>wrong</w:t>
            </w:r>
            <w:proofErr w:type="gramEnd"/>
            <w:r>
              <w:rPr>
                <w:rFonts w:ascii="Verdana" w:hAnsi="Verdana" w:cs="Verdana"/>
                <w:color w:val="5100C0"/>
                <w:sz w:val="30"/>
                <w:szCs w:val="30"/>
              </w:rPr>
              <w:t>)</w:t>
            </w:r>
          </w:p>
        </w:tc>
      </w:tr>
    </w:tbl>
    <w:p w:rsidR="00DC6C62" w:rsidRDefault="00DC6C62" w:rsidP="00DC6C62">
      <w:pPr>
        <w:widowControl w:val="0"/>
        <w:autoSpaceDE w:val="0"/>
        <w:autoSpaceDN w:val="0"/>
        <w:adjustRightInd w:val="0"/>
        <w:spacing w:after="500"/>
        <w:rPr>
          <w:rFonts w:ascii="Verdana" w:hAnsi="Verdana" w:cs="Verdana"/>
          <w:color w:val="5100C0"/>
          <w:sz w:val="34"/>
          <w:szCs w:val="34"/>
        </w:rPr>
      </w:pPr>
      <w:r>
        <w:rPr>
          <w:rFonts w:ascii="Verdana" w:hAnsi="Verdana" w:cs="Verdana"/>
          <w:color w:val="5100C0"/>
          <w:sz w:val="34"/>
          <w:szCs w:val="34"/>
        </w:rPr>
        <w:t>Otherwise just go left to right. Example:</w:t>
      </w:r>
    </w:p>
    <w:tbl>
      <w:tblPr>
        <w:tblW w:w="74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282"/>
        <w:gridCol w:w="2269"/>
        <w:gridCol w:w="334"/>
        <w:gridCol w:w="1577"/>
        <w:gridCol w:w="334"/>
        <w:gridCol w:w="573"/>
        <w:gridCol w:w="1624"/>
      </w:tblGrid>
      <w:tr w:rsidR="00DC6C62">
        <w:tblPrEx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noProof/>
                <w:color w:val="5100C0"/>
                <w:sz w:val="30"/>
                <w:szCs w:val="30"/>
              </w:rPr>
              <w:drawing>
                <wp:inline distT="0" distB="0" distL="0" distR="0">
                  <wp:extent cx="199390" cy="19939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 </w:t>
            </w:r>
          </w:p>
        </w:tc>
        <w:tc>
          <w:tcPr>
            <w:tcW w:w="1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30 ÷ 5 × 3</w:t>
            </w:r>
          </w:p>
        </w:tc>
        <w:tc>
          <w:tcPr>
            <w:tcW w:w="2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1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6 × 3</w:t>
            </w:r>
          </w:p>
        </w:tc>
        <w:tc>
          <w:tcPr>
            <w:tcW w:w="2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4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color w:val="5100C0"/>
                <w:sz w:val="30"/>
                <w:szCs w:val="30"/>
              </w:rPr>
              <w:t>18</w:t>
            </w:r>
          </w:p>
        </w:tc>
        <w:tc>
          <w:tcPr>
            <w:tcW w:w="13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 </w:t>
            </w:r>
          </w:p>
        </w:tc>
      </w:tr>
      <w:tr w:rsidR="00DC6C62">
        <w:tblPrEx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noProof/>
                <w:color w:val="5100C0"/>
                <w:sz w:val="30"/>
                <w:szCs w:val="30"/>
              </w:rPr>
              <w:drawing>
                <wp:inline distT="0" distB="0" distL="0" distR="0">
                  <wp:extent cx="199390" cy="19939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 </w:t>
            </w:r>
          </w:p>
        </w:tc>
        <w:tc>
          <w:tcPr>
            <w:tcW w:w="1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30 ÷ 5 × 3</w:t>
            </w:r>
          </w:p>
        </w:tc>
        <w:tc>
          <w:tcPr>
            <w:tcW w:w="2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1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 xml:space="preserve">30 ÷ </w:t>
            </w:r>
            <w:r>
              <w:rPr>
                <w:rFonts w:ascii="Verdana" w:hAnsi="Verdana" w:cs="Verdana"/>
                <w:color w:val="FB0007"/>
                <w:sz w:val="30"/>
                <w:szCs w:val="30"/>
              </w:rPr>
              <w:t>15</w:t>
            </w:r>
          </w:p>
        </w:tc>
        <w:tc>
          <w:tcPr>
            <w:tcW w:w="2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=</w:t>
            </w:r>
          </w:p>
        </w:tc>
        <w:tc>
          <w:tcPr>
            <w:tcW w:w="4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2</w:t>
            </w:r>
          </w:p>
        </w:tc>
        <w:tc>
          <w:tcPr>
            <w:tcW w:w="13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100C0"/>
                <w:sz w:val="30"/>
                <w:szCs w:val="30"/>
              </w:rPr>
            </w:pPr>
            <w:r>
              <w:rPr>
                <w:rFonts w:ascii="Verdana" w:hAnsi="Verdana" w:cs="Verdana"/>
                <w:color w:val="5100C0"/>
                <w:sz w:val="30"/>
                <w:szCs w:val="30"/>
              </w:rPr>
              <w:t>(</w:t>
            </w:r>
            <w:proofErr w:type="gramStart"/>
            <w:r>
              <w:rPr>
                <w:rFonts w:ascii="Verdana" w:hAnsi="Verdana" w:cs="Verdana"/>
                <w:color w:val="5100C0"/>
                <w:sz w:val="30"/>
                <w:szCs w:val="30"/>
              </w:rPr>
              <w:t>wrong</w:t>
            </w:r>
            <w:proofErr w:type="gramEnd"/>
            <w:r>
              <w:rPr>
                <w:rFonts w:ascii="Verdana" w:hAnsi="Verdana" w:cs="Verdana"/>
                <w:color w:val="5100C0"/>
                <w:sz w:val="30"/>
                <w:szCs w:val="30"/>
              </w:rPr>
              <w:t>)</w:t>
            </w:r>
          </w:p>
        </w:tc>
      </w:tr>
    </w:tbl>
    <w:p w:rsidR="00DC6C62" w:rsidRDefault="00DC6C62" w:rsidP="00DC6C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852302"/>
          <w:sz w:val="40"/>
          <w:szCs w:val="40"/>
        </w:rPr>
      </w:pPr>
    </w:p>
    <w:p w:rsidR="00DC6C62" w:rsidRDefault="00DC6C62" w:rsidP="00DC6C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852302"/>
          <w:sz w:val="40"/>
          <w:szCs w:val="40"/>
        </w:rPr>
      </w:pPr>
      <w:r>
        <w:rPr>
          <w:rFonts w:ascii="Times" w:hAnsi="Times" w:cs="Times"/>
          <w:color w:val="852302"/>
          <w:sz w:val="40"/>
          <w:szCs w:val="40"/>
        </w:rPr>
        <w:t xml:space="preserve">How Do I Remember It All </w:t>
      </w:r>
      <w:proofErr w:type="gramStart"/>
      <w:r>
        <w:rPr>
          <w:rFonts w:ascii="Times" w:hAnsi="Times" w:cs="Times"/>
          <w:color w:val="852302"/>
          <w:sz w:val="40"/>
          <w:szCs w:val="40"/>
        </w:rPr>
        <w:t>... ?</w:t>
      </w:r>
      <w:proofErr w:type="gramEnd"/>
      <w:r>
        <w:rPr>
          <w:rFonts w:ascii="Times" w:hAnsi="Times" w:cs="Times"/>
          <w:color w:val="852302"/>
          <w:sz w:val="40"/>
          <w:szCs w:val="40"/>
        </w:rPr>
        <w:t xml:space="preserve"> </w:t>
      </w:r>
      <w:proofErr w:type="gramStart"/>
      <w:r>
        <w:rPr>
          <w:rFonts w:ascii="Times" w:hAnsi="Times" w:cs="Times"/>
          <w:color w:val="852302"/>
          <w:sz w:val="40"/>
          <w:szCs w:val="40"/>
        </w:rPr>
        <w:t>PEMDAS !</w:t>
      </w:r>
      <w:proofErr w:type="gram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60"/>
      </w:tblGrid>
      <w:tr w:rsidR="00DC6C62">
        <w:tblPrEx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6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P</w:t>
            </w:r>
            <w:r>
              <w:rPr>
                <w:rFonts w:ascii="Verdana" w:hAnsi="Verdana" w:cs="Verdana"/>
                <w:sz w:val="30"/>
                <w:szCs w:val="30"/>
              </w:rPr>
              <w:t>arentheses first</w:t>
            </w:r>
          </w:p>
        </w:tc>
      </w:tr>
      <w:tr w:rsidR="00DC6C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6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E</w:t>
            </w:r>
            <w:r>
              <w:rPr>
                <w:rFonts w:ascii="Verdana" w:hAnsi="Verdana" w:cs="Verdana"/>
                <w:sz w:val="30"/>
                <w:szCs w:val="30"/>
              </w:rPr>
              <w:t>xponents (</w:t>
            </w:r>
            <w:proofErr w:type="spellStart"/>
            <w:r>
              <w:rPr>
                <w:rFonts w:ascii="Verdana" w:hAnsi="Verdana" w:cs="Verdana"/>
                <w:sz w:val="30"/>
                <w:szCs w:val="30"/>
              </w:rPr>
              <w:t>ie</w:t>
            </w:r>
            <w:proofErr w:type="spellEnd"/>
            <w:r>
              <w:rPr>
                <w:rFonts w:ascii="Verdana" w:hAnsi="Verdana" w:cs="Verdana"/>
                <w:sz w:val="30"/>
                <w:szCs w:val="30"/>
              </w:rPr>
              <w:t xml:space="preserve"> Powers and Square Roots, etc.)</w:t>
            </w:r>
          </w:p>
        </w:tc>
      </w:tr>
      <w:tr w:rsidR="00DC6C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MD</w:t>
            </w:r>
          </w:p>
        </w:tc>
        <w:tc>
          <w:tcPr>
            <w:tcW w:w="6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M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ultiplication and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D</w:t>
            </w:r>
            <w:r>
              <w:rPr>
                <w:rFonts w:ascii="Verdana" w:hAnsi="Verdana" w:cs="Verdana"/>
                <w:sz w:val="30"/>
                <w:szCs w:val="30"/>
              </w:rPr>
              <w:t>ivision (left-to-right)</w:t>
            </w:r>
          </w:p>
        </w:tc>
      </w:tr>
      <w:tr w:rsidR="00DC6C62">
        <w:tblPrEx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AS</w:t>
            </w:r>
          </w:p>
        </w:tc>
        <w:tc>
          <w:tcPr>
            <w:tcW w:w="6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C62" w:rsidRDefault="00DC6C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A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ddition and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S</w:t>
            </w:r>
            <w:r>
              <w:rPr>
                <w:rFonts w:ascii="Verdana" w:hAnsi="Verdana" w:cs="Verdana"/>
                <w:sz w:val="30"/>
                <w:szCs w:val="30"/>
              </w:rPr>
              <w:t>ubtraction (left-to-right)</w:t>
            </w:r>
          </w:p>
        </w:tc>
      </w:tr>
    </w:tbl>
    <w:p w:rsidR="00DC6C62" w:rsidRDefault="00DC6C62" w:rsidP="00DC6C62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</w:rPr>
      </w:pPr>
    </w:p>
    <w:p w:rsidR="00DC6C62" w:rsidRDefault="00DC6C62" w:rsidP="00DC6C62">
      <w:pPr>
        <w:widowControl w:val="0"/>
        <w:autoSpaceDE w:val="0"/>
        <w:autoSpaceDN w:val="0"/>
        <w:adjustRightInd w:val="0"/>
        <w:spacing w:after="160"/>
        <w:jc w:val="center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color w:val="000075"/>
          <w:sz w:val="34"/>
          <w:szCs w:val="34"/>
        </w:rPr>
        <w:t>Divide and Multiply rank equally (and go left to right).</w:t>
      </w:r>
    </w:p>
    <w:p w:rsidR="001E1CC7" w:rsidRDefault="00DC6C62" w:rsidP="00DC6C62">
      <w:r>
        <w:rPr>
          <w:rFonts w:ascii="Verdana" w:hAnsi="Verdana" w:cs="Verdana"/>
          <w:color w:val="000075"/>
          <w:sz w:val="34"/>
          <w:szCs w:val="34"/>
        </w:rPr>
        <w:t>Add and Subtract rank equally (and go left to right)</w:t>
      </w:r>
    </w:p>
    <w:sectPr w:rsidR="001E1CC7" w:rsidSect="001E1C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62"/>
    <w:rsid w:val="001E1CC7"/>
    <w:rsid w:val="00D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BE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hyperlink" Target="http://www.mathsisfun.com/exponen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1161</Characters>
  <Application>Microsoft Macintosh Word</Application>
  <DocSecurity>0</DocSecurity>
  <Lines>9</Lines>
  <Paragraphs>2</Paragraphs>
  <ScaleCrop>false</ScaleCrop>
  <Company>Lawrence Public Schools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Aldridge</dc:creator>
  <cp:keywords/>
  <dc:description/>
  <cp:lastModifiedBy>Cara Aldridge</cp:lastModifiedBy>
  <cp:revision>1</cp:revision>
  <dcterms:created xsi:type="dcterms:W3CDTF">2014-09-03T13:07:00Z</dcterms:created>
  <dcterms:modified xsi:type="dcterms:W3CDTF">2014-09-03T13:09:00Z</dcterms:modified>
</cp:coreProperties>
</file>